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5E3" w:rsidRDefault="001D65E3">
      <w:pPr>
        <w:ind w:firstLine="540"/>
        <w:jc w:val="both"/>
        <w:outlineLvl w:val="0"/>
      </w:pPr>
    </w:p>
    <w:p w:rsidR="001D65E3" w:rsidRDefault="001D65E3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1D65E3" w:rsidRDefault="001D65E3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1D65E3" w:rsidRDefault="001D65E3">
      <w:pPr>
        <w:jc w:val="center"/>
        <w:rPr>
          <w:b/>
          <w:bCs/>
        </w:rPr>
      </w:pPr>
    </w:p>
    <w:p w:rsidR="001D65E3" w:rsidRDefault="001D65E3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1D65E3" w:rsidRDefault="001D65E3">
      <w:pPr>
        <w:jc w:val="center"/>
        <w:rPr>
          <w:b/>
          <w:bCs/>
        </w:rPr>
      </w:pPr>
    </w:p>
    <w:p w:rsidR="001D65E3" w:rsidRDefault="001D65E3">
      <w:pPr>
        <w:jc w:val="center"/>
        <w:rPr>
          <w:b/>
          <w:bCs/>
        </w:rPr>
      </w:pPr>
      <w:r>
        <w:rPr>
          <w:b/>
          <w:bCs/>
        </w:rPr>
        <w:t>11 января 2007 г.</w:t>
      </w:r>
    </w:p>
    <w:p w:rsidR="001D65E3" w:rsidRDefault="001D65E3">
      <w:pPr>
        <w:jc w:val="center"/>
        <w:rPr>
          <w:b/>
          <w:bCs/>
        </w:rPr>
      </w:pPr>
    </w:p>
    <w:p w:rsidR="001D65E3" w:rsidRDefault="001D65E3">
      <w:pPr>
        <w:jc w:val="center"/>
        <w:rPr>
          <w:b/>
          <w:bCs/>
        </w:rPr>
      </w:pPr>
      <w:r>
        <w:rPr>
          <w:b/>
          <w:bCs/>
        </w:rPr>
        <w:t>N 21</w:t>
      </w:r>
    </w:p>
    <w:p w:rsidR="001D65E3" w:rsidRDefault="001D65E3">
      <w:pPr>
        <w:jc w:val="center"/>
        <w:rPr>
          <w:b/>
          <w:bCs/>
        </w:rPr>
      </w:pPr>
    </w:p>
    <w:p w:rsidR="001D65E3" w:rsidRDefault="001D65E3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</w:t>
      </w:r>
    </w:p>
    <w:p w:rsidR="001D65E3" w:rsidRDefault="001D65E3">
      <w:pPr>
        <w:jc w:val="center"/>
        <w:rPr>
          <w:b/>
          <w:bCs/>
        </w:rPr>
      </w:pPr>
      <w:r>
        <w:rPr>
          <w:b/>
          <w:bCs/>
        </w:rPr>
        <w:t>БОЛЬНЫМ ДИВЕРТИКУЛОМ МОЧЕВОГО ПУЗЫРЯ</w:t>
      </w:r>
    </w:p>
    <w:p w:rsidR="001D65E3" w:rsidRDefault="001D65E3">
      <w:pPr>
        <w:jc w:val="center"/>
        <w:rPr>
          <w:b/>
          <w:bCs/>
        </w:rPr>
      </w:pPr>
      <w:r>
        <w:rPr>
          <w:b/>
          <w:bCs/>
        </w:rPr>
        <w:t>(ПРИ ОКАЗАНИИ СПЕЦИАЛИЗИРОВАННОЙ ПОМОЩИ)</w:t>
      </w:r>
    </w:p>
    <w:p w:rsidR="001D65E3" w:rsidRDefault="001D65E3">
      <w:pPr>
        <w:jc w:val="center"/>
      </w:pPr>
    </w:p>
    <w:p w:rsidR="001D65E3" w:rsidRDefault="001D65E3">
      <w:pPr>
        <w:ind w:firstLine="540"/>
        <w:jc w:val="both"/>
      </w:pPr>
      <w:proofErr w:type="gramStart"/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Собрание законодательства Российской Федерации, 2003, N 2, ст. 167; 2004, N 35, ст. 3607) приказываю:</w:t>
      </w:r>
      <w:proofErr w:type="gramEnd"/>
    </w:p>
    <w:p w:rsidR="001D65E3" w:rsidRDefault="001D65E3">
      <w:pPr>
        <w:ind w:firstLine="540"/>
        <w:jc w:val="both"/>
      </w:pPr>
      <w:r>
        <w:t xml:space="preserve">1. Утвердить прилагаемый </w:t>
      </w:r>
      <w:hyperlink w:anchor="Par32" w:history="1">
        <w:r>
          <w:rPr>
            <w:color w:val="0000FF"/>
          </w:rPr>
          <w:t>стандарт</w:t>
        </w:r>
      </w:hyperlink>
      <w:r>
        <w:t xml:space="preserve"> медицинской помощи больным дивертикулом мочевого пузыря (при оказании специализированной помощи).</w:t>
      </w:r>
    </w:p>
    <w:p w:rsidR="001D65E3" w:rsidRDefault="001D65E3">
      <w:pPr>
        <w:ind w:firstLine="540"/>
        <w:jc w:val="both"/>
      </w:pPr>
      <w:r>
        <w:t xml:space="preserve">2. Рекомендовать руководителям специализированных медицинских учреждений (подразделений) в субъектах Российской Федерации использовать </w:t>
      </w:r>
      <w:hyperlink w:anchor="Par32" w:history="1">
        <w:r>
          <w:rPr>
            <w:color w:val="0000FF"/>
          </w:rPr>
          <w:t>стандарт</w:t>
        </w:r>
      </w:hyperlink>
      <w:r>
        <w:t xml:space="preserve"> медицинской помощи больным дивертикулом мочевого пузыря (при оказании специализированной помощи).</w:t>
      </w:r>
    </w:p>
    <w:p w:rsidR="001D65E3" w:rsidRDefault="001D65E3">
      <w:pPr>
        <w:ind w:firstLine="540"/>
        <w:jc w:val="both"/>
      </w:pPr>
    </w:p>
    <w:p w:rsidR="001D65E3" w:rsidRDefault="001D65E3">
      <w:pPr>
        <w:jc w:val="right"/>
      </w:pPr>
      <w:r>
        <w:t>Заместитель Министра</w:t>
      </w:r>
    </w:p>
    <w:p w:rsidR="001D65E3" w:rsidRDefault="001D65E3">
      <w:pPr>
        <w:jc w:val="right"/>
      </w:pPr>
      <w:r>
        <w:t>В.СТАРОДУБОВ</w:t>
      </w:r>
    </w:p>
    <w:p w:rsidR="001D65E3" w:rsidRDefault="001D65E3">
      <w:pPr>
        <w:ind w:firstLine="540"/>
        <w:jc w:val="both"/>
      </w:pPr>
    </w:p>
    <w:p w:rsidR="001D65E3" w:rsidRDefault="001D65E3">
      <w:pPr>
        <w:ind w:firstLine="540"/>
        <w:jc w:val="both"/>
      </w:pPr>
    </w:p>
    <w:p w:rsidR="001D65E3" w:rsidRDefault="001D65E3">
      <w:pPr>
        <w:ind w:firstLine="540"/>
        <w:jc w:val="both"/>
      </w:pPr>
    </w:p>
    <w:p w:rsidR="001D65E3" w:rsidRDefault="001D65E3">
      <w:pPr>
        <w:ind w:firstLine="540"/>
        <w:jc w:val="both"/>
      </w:pPr>
    </w:p>
    <w:p w:rsidR="001D65E3" w:rsidRDefault="001D65E3">
      <w:pPr>
        <w:ind w:firstLine="540"/>
        <w:jc w:val="both"/>
      </w:pPr>
    </w:p>
    <w:p w:rsidR="001D65E3" w:rsidRDefault="001D65E3">
      <w:pPr>
        <w:jc w:val="right"/>
        <w:outlineLvl w:val="0"/>
      </w:pPr>
      <w:bookmarkStart w:id="1" w:name="Par25"/>
      <w:bookmarkEnd w:id="1"/>
      <w:r>
        <w:t>УТВЕРЖДЕН</w:t>
      </w:r>
    </w:p>
    <w:p w:rsidR="001D65E3" w:rsidRDefault="001D65E3">
      <w:pPr>
        <w:jc w:val="right"/>
      </w:pPr>
      <w:r>
        <w:t>приказом Министерства</w:t>
      </w:r>
    </w:p>
    <w:p w:rsidR="001D65E3" w:rsidRDefault="001D65E3">
      <w:pPr>
        <w:jc w:val="right"/>
      </w:pPr>
      <w:r>
        <w:t>здравоохранения и</w:t>
      </w:r>
    </w:p>
    <w:p w:rsidR="001D65E3" w:rsidRDefault="001D65E3">
      <w:pPr>
        <w:jc w:val="right"/>
      </w:pPr>
      <w:r>
        <w:t>социального развития</w:t>
      </w:r>
    </w:p>
    <w:p w:rsidR="001D65E3" w:rsidRDefault="001D65E3">
      <w:pPr>
        <w:jc w:val="right"/>
      </w:pPr>
      <w:r>
        <w:t>Российской Федерации</w:t>
      </w:r>
    </w:p>
    <w:p w:rsidR="001D65E3" w:rsidRDefault="001D65E3">
      <w:pPr>
        <w:jc w:val="right"/>
      </w:pPr>
      <w:r>
        <w:t>от 11 января 2007 г. N 21</w:t>
      </w:r>
    </w:p>
    <w:p w:rsidR="001D65E3" w:rsidRDefault="001D65E3">
      <w:pPr>
        <w:ind w:firstLine="540"/>
        <w:jc w:val="both"/>
      </w:pPr>
    </w:p>
    <w:p w:rsidR="001D65E3" w:rsidRDefault="001D65E3">
      <w:pPr>
        <w:jc w:val="center"/>
        <w:rPr>
          <w:b/>
          <w:bCs/>
        </w:rPr>
      </w:pPr>
      <w:bookmarkStart w:id="2" w:name="Par32"/>
      <w:bookmarkEnd w:id="2"/>
      <w:r>
        <w:rPr>
          <w:b/>
          <w:bCs/>
        </w:rPr>
        <w:t>СТАНДАРТ</w:t>
      </w:r>
    </w:p>
    <w:p w:rsidR="001D65E3" w:rsidRDefault="001D65E3">
      <w:pPr>
        <w:jc w:val="center"/>
        <w:rPr>
          <w:b/>
          <w:bCs/>
        </w:rPr>
      </w:pPr>
      <w:r>
        <w:rPr>
          <w:b/>
          <w:bCs/>
        </w:rPr>
        <w:t>МЕДИЦИНСКОЙ ПОМОЩИ БОЛЬНЫМ ДИВЕРТИКУЛОМ МОЧЕВОГО ПУЗЫРЯ</w:t>
      </w:r>
    </w:p>
    <w:p w:rsidR="001D65E3" w:rsidRDefault="001D65E3">
      <w:pPr>
        <w:jc w:val="center"/>
        <w:rPr>
          <w:b/>
          <w:bCs/>
        </w:rPr>
      </w:pPr>
      <w:r>
        <w:rPr>
          <w:b/>
          <w:bCs/>
        </w:rPr>
        <w:t>(ПРИ ОКАЗАНИИ СПЕЦИАЛИЗИРОВАННОЙ ПОМОЩИ)</w:t>
      </w:r>
    </w:p>
    <w:p w:rsidR="001D65E3" w:rsidRDefault="001D65E3">
      <w:pPr>
        <w:ind w:firstLine="540"/>
        <w:jc w:val="both"/>
      </w:pPr>
    </w:p>
    <w:p w:rsidR="001D65E3" w:rsidRDefault="001D65E3">
      <w:pPr>
        <w:ind w:firstLine="540"/>
        <w:jc w:val="both"/>
        <w:outlineLvl w:val="1"/>
      </w:pPr>
      <w:bookmarkStart w:id="3" w:name="Par36"/>
      <w:bookmarkEnd w:id="3"/>
      <w:r>
        <w:t>1. Модель пациента:</w:t>
      </w:r>
    </w:p>
    <w:p w:rsidR="001D65E3" w:rsidRDefault="001D65E3">
      <w:pPr>
        <w:ind w:firstLine="540"/>
        <w:jc w:val="both"/>
      </w:pPr>
      <w:r>
        <w:t>Категория возрастная: дети, взрослые</w:t>
      </w:r>
    </w:p>
    <w:p w:rsidR="001D65E3" w:rsidRDefault="001D65E3">
      <w:pPr>
        <w:ind w:firstLine="540"/>
        <w:jc w:val="both"/>
      </w:pPr>
      <w:r>
        <w:t>Нозологическая форма: Дивертикул мочевого пузыря</w:t>
      </w:r>
    </w:p>
    <w:p w:rsidR="001D65E3" w:rsidRDefault="001D65E3">
      <w:pPr>
        <w:ind w:firstLine="540"/>
        <w:jc w:val="both"/>
      </w:pPr>
      <w:r>
        <w:t xml:space="preserve">Код по МКБ-10: </w:t>
      </w:r>
      <w:hyperlink r:id="rId5" w:history="1">
        <w:r>
          <w:rPr>
            <w:color w:val="0000FF"/>
          </w:rPr>
          <w:t>N32.3</w:t>
        </w:r>
      </w:hyperlink>
    </w:p>
    <w:p w:rsidR="001D65E3" w:rsidRDefault="001D65E3">
      <w:pPr>
        <w:ind w:firstLine="540"/>
        <w:jc w:val="both"/>
      </w:pPr>
      <w:r>
        <w:t>Фаза: любая</w:t>
      </w:r>
    </w:p>
    <w:p w:rsidR="001D65E3" w:rsidRDefault="001D65E3">
      <w:pPr>
        <w:ind w:firstLine="540"/>
        <w:jc w:val="both"/>
      </w:pPr>
      <w:r>
        <w:t>Стадия: любая</w:t>
      </w:r>
    </w:p>
    <w:p w:rsidR="001D65E3" w:rsidRDefault="001D65E3">
      <w:pPr>
        <w:ind w:firstLine="540"/>
        <w:jc w:val="both"/>
      </w:pPr>
      <w:r>
        <w:t xml:space="preserve">Осложнения: инфицирование и нарушение </w:t>
      </w:r>
      <w:proofErr w:type="spellStart"/>
      <w:r>
        <w:t>уродинамики</w:t>
      </w:r>
      <w:proofErr w:type="spellEnd"/>
    </w:p>
    <w:p w:rsidR="001D65E3" w:rsidRDefault="001D65E3">
      <w:pPr>
        <w:ind w:firstLine="540"/>
        <w:jc w:val="both"/>
      </w:pPr>
      <w:r>
        <w:t>Условия оказания: стационарная помощь</w:t>
      </w:r>
    </w:p>
    <w:p w:rsidR="001D65E3" w:rsidRDefault="001D65E3">
      <w:pPr>
        <w:ind w:firstLine="540"/>
        <w:jc w:val="both"/>
      </w:pPr>
    </w:p>
    <w:p w:rsidR="001D65E3" w:rsidRDefault="001D65E3">
      <w:pPr>
        <w:jc w:val="center"/>
        <w:outlineLvl w:val="2"/>
      </w:pPr>
      <w:bookmarkStart w:id="4" w:name="Par45"/>
      <w:bookmarkEnd w:id="4"/>
      <w:r>
        <w:t>1.1. ДИАГНОСТИКА</w:t>
      </w:r>
    </w:p>
    <w:p w:rsidR="001D65E3" w:rsidRDefault="001D65E3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1,6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Составление </w:t>
            </w:r>
            <w:r>
              <w:rPr>
                <w:rFonts w:ascii="Courier New" w:hAnsi="Courier New" w:cs="Courier New"/>
              </w:rPr>
              <w:lastRenderedPageBreak/>
              <w:t>родословной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1,6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1,6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1,6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массы тела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A02.03.005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роста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</w:t>
            </w:r>
            <w:proofErr w:type="gramStart"/>
            <w:r>
              <w:rPr>
                <w:rFonts w:ascii="Courier New" w:hAnsi="Courier New" w:cs="Courier New"/>
              </w:rPr>
              <w:t>артериального</w:t>
            </w:r>
            <w:proofErr w:type="gramEnd"/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</w:t>
            </w:r>
            <w:proofErr w:type="gramStart"/>
            <w:r>
              <w:rPr>
                <w:rFonts w:ascii="Courier New" w:hAnsi="Courier New" w:cs="Courier New"/>
              </w:rPr>
              <w:t>артериях</w:t>
            </w:r>
            <w:proofErr w:type="gramEnd"/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мочевого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мочеточников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объема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остаточной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Цистоскопия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скорости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потока мочи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</w:t>
            </w:r>
            <w:proofErr w:type="spellStart"/>
            <w:r>
              <w:rPr>
                <w:rFonts w:ascii="Courier New" w:hAnsi="Courier New" w:cs="Courier New"/>
              </w:rPr>
              <w:t>урофлоуметрия</w:t>
            </w:r>
            <w:proofErr w:type="spellEnd"/>
            <w:r>
              <w:rPr>
                <w:rFonts w:ascii="Courier New" w:hAnsi="Courier New" w:cs="Courier New"/>
              </w:rPr>
              <w:t xml:space="preserve">)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Профилометрия</w:t>
            </w:r>
            <w:proofErr w:type="spell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внутриуретрального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Цистометрография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0,6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Микционная</w:t>
            </w:r>
            <w:proofErr w:type="spellEnd"/>
            <w:r>
              <w:rPr>
                <w:rFonts w:ascii="Courier New" w:hAnsi="Courier New" w:cs="Courier New"/>
              </w:rPr>
              <w:t xml:space="preserve"> 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цистоуретрография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Описание и 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интерпретация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рентгенографических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изображений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среднего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содержания и </w:t>
            </w:r>
            <w:proofErr w:type="gramStart"/>
            <w:r>
              <w:rPr>
                <w:rFonts w:ascii="Courier New" w:hAnsi="Courier New" w:cs="Courier New"/>
              </w:rPr>
              <w:t>средней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концентрации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гемоглобина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эритроцитах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Оценка гематокрита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цветового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показателя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 крови (подсчет       </w:t>
            </w:r>
            <w:proofErr w:type="gramEnd"/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Al2.05.001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моче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Обнаружение </w:t>
            </w:r>
            <w:proofErr w:type="gramStart"/>
            <w:r>
              <w:rPr>
                <w:rFonts w:ascii="Courier New" w:hAnsi="Courier New" w:cs="Courier New"/>
              </w:rPr>
              <w:t>кетоновых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тел в моче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концентрации </w:t>
            </w:r>
            <w:proofErr w:type="gramStart"/>
            <w:r>
              <w:rPr>
                <w:rFonts w:ascii="Courier New" w:hAnsi="Courier New" w:cs="Courier New"/>
              </w:rPr>
              <w:t>водородных</w:t>
            </w:r>
            <w:proofErr w:type="gramEnd"/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ионов мочи (</w:t>
            </w:r>
            <w:proofErr w:type="spellStart"/>
            <w:r>
              <w:rPr>
                <w:rFonts w:ascii="Courier New" w:hAnsi="Courier New" w:cs="Courier New"/>
              </w:rPr>
              <w:t>pH</w:t>
            </w:r>
            <w:proofErr w:type="spellEnd"/>
            <w:r>
              <w:rPr>
                <w:rFonts w:ascii="Courier New" w:hAnsi="Courier New" w:cs="Courier New"/>
              </w:rPr>
              <w:t xml:space="preserve">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удельного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веса (относительной    </w:t>
            </w:r>
            <w:proofErr w:type="gramEnd"/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аэробные и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факультативно-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анаэробные, условно-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патогенные 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микроорганизмы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A26.31.004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чувствительности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микроорганизмов </w:t>
            </w:r>
            <w:proofErr w:type="gramStart"/>
            <w:r>
              <w:rPr>
                <w:rFonts w:ascii="Courier New" w:hAnsi="Courier New" w:cs="Courier New"/>
              </w:rPr>
              <w:t>к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антибиотикам и другим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препаратам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1D65E3" w:rsidRDefault="001D65E3">
      <w:pPr>
        <w:ind w:firstLine="540"/>
        <w:jc w:val="both"/>
      </w:pPr>
    </w:p>
    <w:p w:rsidR="001D65E3" w:rsidRDefault="001D65E3">
      <w:pPr>
        <w:jc w:val="center"/>
        <w:outlineLvl w:val="2"/>
      </w:pPr>
      <w:bookmarkStart w:id="5" w:name="Par198"/>
      <w:bookmarkEnd w:id="5"/>
      <w:r>
        <w:t>1.2. ЛЕЧЕНИЕ ИЗ РАСЧЕТА 14 ДНЕЙ</w:t>
      </w:r>
    </w:p>
    <w:p w:rsidR="001D65E3" w:rsidRDefault="001D65E3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16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16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16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16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16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16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16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</w:t>
            </w:r>
            <w:proofErr w:type="gramStart"/>
            <w:r>
              <w:rPr>
                <w:rFonts w:ascii="Courier New" w:hAnsi="Courier New" w:cs="Courier New"/>
              </w:rPr>
              <w:t>артериального</w:t>
            </w:r>
            <w:proofErr w:type="gramEnd"/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</w:t>
            </w:r>
            <w:proofErr w:type="gramStart"/>
            <w:r>
              <w:rPr>
                <w:rFonts w:ascii="Courier New" w:hAnsi="Courier New" w:cs="Courier New"/>
              </w:rPr>
              <w:t>артериях</w:t>
            </w:r>
            <w:proofErr w:type="gramEnd"/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вязкости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времени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кровотечения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цветового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показателя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Оценка гематокрита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 крови (подсчет       </w:t>
            </w:r>
            <w:proofErr w:type="gramEnd"/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</w:t>
            </w:r>
            <w:proofErr w:type="gramStart"/>
            <w:r>
              <w:rPr>
                <w:rFonts w:ascii="Courier New" w:hAnsi="Courier New" w:cs="Courier New"/>
              </w:rPr>
              <w:t>из</w:t>
            </w:r>
            <w:proofErr w:type="gramEnd"/>
            <w:r>
              <w:rPr>
                <w:rFonts w:ascii="Courier New" w:hAnsi="Courier New" w:cs="Courier New"/>
              </w:rPr>
              <w:t xml:space="preserve">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кальция в крови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1D65E3" w:rsidRPr="001D65E3" w:rsidRDefault="001D65E3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1D65E3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1D65E3" w:rsidRPr="001D65E3" w:rsidRDefault="001D65E3">
            <w:pPr>
              <w:rPr>
                <w:rFonts w:ascii="Courier New" w:hAnsi="Courier New" w:cs="Courier New"/>
                <w:lang w:val="en-US"/>
              </w:rPr>
            </w:pPr>
            <w:r w:rsidRPr="001D65E3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1D65E3" w:rsidRPr="001D65E3" w:rsidRDefault="001D65E3">
            <w:pPr>
              <w:rPr>
                <w:rFonts w:ascii="Courier New" w:hAnsi="Courier New" w:cs="Courier New"/>
                <w:lang w:val="en-US"/>
              </w:rPr>
            </w:pPr>
            <w:r w:rsidRPr="001D65E3">
              <w:rPr>
                <w:rFonts w:ascii="Courier New" w:hAnsi="Courier New" w:cs="Courier New"/>
                <w:lang w:val="en-US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 w:rsidRPr="001D65E3">
              <w:rPr>
                <w:rFonts w:ascii="Courier New" w:hAnsi="Courier New" w:cs="Courier New"/>
                <w:lang w:val="en-US"/>
              </w:rPr>
              <w:t xml:space="preserve">     </w:t>
            </w:r>
            <w:r>
              <w:rPr>
                <w:rFonts w:ascii="Courier New" w:hAnsi="Courier New" w:cs="Courier New"/>
              </w:rPr>
              <w:t xml:space="preserve">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1D65E3" w:rsidRPr="001D65E3" w:rsidRDefault="001D65E3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1D65E3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1D65E3" w:rsidRPr="001D65E3" w:rsidRDefault="001D65E3">
            <w:pPr>
              <w:rPr>
                <w:rFonts w:ascii="Courier New" w:hAnsi="Courier New" w:cs="Courier New"/>
                <w:lang w:val="en-US"/>
              </w:rPr>
            </w:pPr>
            <w:r w:rsidRPr="001D65E3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1D65E3" w:rsidRPr="001D65E3" w:rsidRDefault="001D65E3">
            <w:pPr>
              <w:rPr>
                <w:rFonts w:ascii="Courier New" w:hAnsi="Courier New" w:cs="Courier New"/>
                <w:lang w:val="en-US"/>
              </w:rPr>
            </w:pPr>
            <w:r w:rsidRPr="001D65E3">
              <w:rPr>
                <w:rFonts w:ascii="Courier New" w:hAnsi="Courier New" w:cs="Courier New"/>
                <w:lang w:val="en-US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 w:rsidRPr="001D65E3">
              <w:rPr>
                <w:rFonts w:ascii="Courier New" w:hAnsi="Courier New" w:cs="Courier New"/>
                <w:lang w:val="en-US"/>
              </w:rPr>
              <w:t xml:space="preserve">     </w:t>
            </w:r>
            <w:r>
              <w:rPr>
                <w:rFonts w:ascii="Courier New" w:hAnsi="Courier New" w:cs="Courier New"/>
              </w:rPr>
              <w:t xml:space="preserve">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антигенов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HbsAg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Hepatitis</w:t>
            </w:r>
            <w:proofErr w:type="spellEnd"/>
            <w:r>
              <w:rPr>
                <w:rFonts w:ascii="Courier New" w:hAnsi="Courier New" w:cs="Courier New"/>
              </w:rPr>
              <w:t xml:space="preserve"> B </w:t>
            </w:r>
            <w:proofErr w:type="spellStart"/>
            <w:r>
              <w:rPr>
                <w:rFonts w:ascii="Courier New" w:hAnsi="Courier New" w:cs="Courier New"/>
              </w:rPr>
              <w:t>virus</w:t>
            </w:r>
            <w:proofErr w:type="spellEnd"/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</w:t>
            </w:r>
            <w:proofErr w:type="gramStart"/>
            <w:r>
              <w:rPr>
                <w:rFonts w:ascii="Courier New" w:hAnsi="Courier New" w:cs="Courier New"/>
              </w:rPr>
              <w:t>к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Treponema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pallidum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основных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(A, B, O)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резус-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моче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Обнаружение </w:t>
            </w:r>
            <w:proofErr w:type="gramStart"/>
            <w:r>
              <w:rPr>
                <w:rFonts w:ascii="Courier New" w:hAnsi="Courier New" w:cs="Courier New"/>
              </w:rPr>
              <w:t>кетоновых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тел в моче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концентрации </w:t>
            </w:r>
            <w:proofErr w:type="gramStart"/>
            <w:r>
              <w:rPr>
                <w:rFonts w:ascii="Courier New" w:hAnsi="Courier New" w:cs="Courier New"/>
              </w:rPr>
              <w:t>водородных</w:t>
            </w:r>
            <w:proofErr w:type="gramEnd"/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ионов мочи (</w:t>
            </w:r>
            <w:proofErr w:type="spellStart"/>
            <w:r>
              <w:rPr>
                <w:rFonts w:ascii="Courier New" w:hAnsi="Courier New" w:cs="Courier New"/>
              </w:rPr>
              <w:t>pH</w:t>
            </w:r>
            <w:proofErr w:type="spellEnd"/>
            <w:r>
              <w:rPr>
                <w:rFonts w:ascii="Courier New" w:hAnsi="Courier New" w:cs="Courier New"/>
              </w:rPr>
              <w:t xml:space="preserve">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удельного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веса (относительной    </w:t>
            </w:r>
            <w:proofErr w:type="gramEnd"/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аэробные и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факультативно-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анаэробные, условно-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патогенные 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микроорганизмы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A26.31.004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чувствительности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микроорганизмов </w:t>
            </w:r>
            <w:proofErr w:type="gramStart"/>
            <w:r>
              <w:rPr>
                <w:rFonts w:ascii="Courier New" w:hAnsi="Courier New" w:cs="Courier New"/>
              </w:rPr>
              <w:t>к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антибиотикам и другим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препаратам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кубитальной</w:t>
            </w:r>
            <w:proofErr w:type="spellEnd"/>
            <w:r>
              <w:rPr>
                <w:rFonts w:ascii="Courier New" w:hAnsi="Courier New" w:cs="Courier New"/>
              </w:rPr>
              <w:t xml:space="preserve"> и других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вен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сосудистым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Описание и 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интерпретация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рентгенографических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изображений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электрокардиографичес</w:t>
            </w:r>
            <w:proofErr w:type="spellEnd"/>
            <w:r>
              <w:rPr>
                <w:rFonts w:ascii="Courier New" w:hAnsi="Courier New" w:cs="Courier New"/>
              </w:rPr>
              <w:t xml:space="preserve">-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ких</w:t>
            </w:r>
            <w:proofErr w:type="spellEnd"/>
            <w:r>
              <w:rPr>
                <w:rFonts w:ascii="Courier New" w:hAnsi="Courier New" w:cs="Courier New"/>
              </w:rPr>
              <w:t xml:space="preserve">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Цистотомия</w:t>
            </w:r>
            <w:proofErr w:type="spellEnd"/>
            <w:r>
              <w:rPr>
                <w:rFonts w:ascii="Courier New" w:hAnsi="Courier New" w:cs="Courier New"/>
              </w:rPr>
              <w:t xml:space="preserve">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Цистостомия</w:t>
            </w:r>
            <w:proofErr w:type="spellEnd"/>
            <w:r>
              <w:rPr>
                <w:rFonts w:ascii="Courier New" w:hAnsi="Courier New" w:cs="Courier New"/>
              </w:rPr>
              <w:t xml:space="preserve">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Дивертикулэктомия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</w:t>
            </w:r>
            <w:proofErr w:type="gramStart"/>
            <w:r>
              <w:rPr>
                <w:rFonts w:ascii="Courier New" w:hAnsi="Courier New" w:cs="Courier New"/>
              </w:rPr>
              <w:t>мочевого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Обучение уходу </w:t>
            </w:r>
            <w:proofErr w:type="gramStart"/>
            <w:r>
              <w:rPr>
                <w:rFonts w:ascii="Courier New" w:hAnsi="Courier New" w:cs="Courier New"/>
              </w:rPr>
              <w:t>за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больным ребенком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внешним</w:t>
            </w:r>
            <w:proofErr w:type="gramEnd"/>
            <w:r>
              <w:rPr>
                <w:rFonts w:ascii="Courier New" w:hAnsi="Courier New" w:cs="Courier New"/>
              </w:rPr>
              <w:t xml:space="preserve"> мочевым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spellStart"/>
            <w:r>
              <w:rPr>
                <w:rFonts w:ascii="Courier New" w:hAnsi="Courier New" w:cs="Courier New"/>
              </w:rPr>
              <w:t>цистостомой</w:t>
            </w:r>
            <w:proofErr w:type="spellEnd"/>
            <w:r>
              <w:rPr>
                <w:rFonts w:ascii="Courier New" w:hAnsi="Courier New" w:cs="Courier New"/>
              </w:rPr>
              <w:t xml:space="preserve"> и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уростомой</w:t>
            </w:r>
            <w:proofErr w:type="spellEnd"/>
            <w:r>
              <w:rPr>
                <w:rFonts w:ascii="Courier New" w:hAnsi="Courier New" w:cs="Courier New"/>
              </w:rPr>
              <w:t xml:space="preserve">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пособие (включая раннее</w:t>
            </w:r>
            <w:proofErr w:type="gramEnd"/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</w:t>
            </w:r>
            <w:proofErr w:type="gramEnd"/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анестезиолога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B03.003.03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лекарственной терапии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заболеваниях почек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мочевыделительного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A25.31.002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</w:t>
            </w:r>
            <w:proofErr w:type="gramStart"/>
            <w:r>
              <w:rPr>
                <w:rFonts w:ascii="Courier New" w:hAnsi="Courier New" w:cs="Courier New"/>
              </w:rPr>
              <w:t>диетической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терапии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неуточненных</w:t>
            </w:r>
            <w:proofErr w:type="spellEnd"/>
            <w:r>
              <w:rPr>
                <w:rFonts w:ascii="Courier New" w:hAnsi="Courier New" w:cs="Courier New"/>
              </w:rPr>
              <w:t xml:space="preserve"> 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заболеваниях</w:t>
            </w:r>
            <w:proofErr w:type="gramEnd"/>
            <w:r>
              <w:rPr>
                <w:rFonts w:ascii="Courier New" w:hAnsi="Courier New" w:cs="Courier New"/>
              </w:rPr>
              <w:t xml:space="preserve">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лечебно-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оздоровительного режима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заболеваниях почек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мочевыделительного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</w:tbl>
    <w:p w:rsidR="001D65E3" w:rsidRDefault="001D65E3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666"/>
        <w:gridCol w:w="1176"/>
        <w:gridCol w:w="980"/>
        <w:gridCol w:w="980"/>
      </w:tblGrid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Фармакотера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певтическая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hyperlink w:anchor="Par511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hyperlink w:anchor="Par512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hyperlink w:anchor="Par513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</w:t>
            </w:r>
            <w:proofErr w:type="spellStart"/>
            <w:r>
              <w:rPr>
                <w:rFonts w:ascii="Courier New" w:hAnsi="Courier New" w:cs="Courier New"/>
              </w:rPr>
              <w:t>миорелаксанты</w:t>
            </w:r>
            <w:proofErr w:type="spellEnd"/>
            <w:r>
              <w:rPr>
                <w:rFonts w:ascii="Courier New" w:hAnsi="Courier New" w:cs="Courier New"/>
              </w:rPr>
              <w:t xml:space="preserve">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Изофлуран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Кетамин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Пропофол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Севофлуран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ревматических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Кетопрофен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160 мг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Метамизол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натрий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1500 мг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Парацетамол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360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720 мг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аллергических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Дифенгидрамин</w:t>
            </w:r>
            <w:proofErr w:type="spellEnd"/>
            <w:r>
              <w:rPr>
                <w:rFonts w:ascii="Courier New" w:hAnsi="Courier New" w:cs="Courier New"/>
              </w:rPr>
              <w:t xml:space="preserve">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Прометазин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мг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Хлоропирамин</w:t>
            </w:r>
            <w:proofErr w:type="spellEnd"/>
            <w:r>
              <w:rPr>
                <w:rFonts w:ascii="Courier New" w:hAnsi="Courier New" w:cs="Courier New"/>
              </w:rPr>
              <w:t xml:space="preserve">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Средства для профилактики и лечения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Амикацин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7000 мг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Амоксициллин</w:t>
            </w:r>
            <w:proofErr w:type="spellEnd"/>
            <w:r>
              <w:rPr>
                <w:rFonts w:ascii="Courier New" w:hAnsi="Courier New" w:cs="Courier New"/>
              </w:rPr>
              <w:t xml:space="preserve"> +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Клавулановая</w:t>
            </w:r>
            <w:proofErr w:type="spellEnd"/>
            <w:r>
              <w:rPr>
                <w:rFonts w:ascii="Courier New" w:hAnsi="Courier New" w:cs="Courier New"/>
              </w:rPr>
              <w:t xml:space="preserve">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1125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7875 мг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Гентамицин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560 мг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Нетилмицин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1400 мг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Фосфомицин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6000 мг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Цефтриаксон</w:t>
            </w:r>
            <w:proofErr w:type="spellEnd"/>
            <w:r>
              <w:rPr>
                <w:rFonts w:ascii="Courier New" w:hAnsi="Courier New" w:cs="Courier New"/>
              </w:rPr>
              <w:t xml:space="preserve">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14000 мг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</w:t>
            </w:r>
            <w:proofErr w:type="gramStart"/>
            <w:r>
              <w:rPr>
                <w:rFonts w:ascii="Courier New" w:hAnsi="Courier New" w:cs="Courier New"/>
              </w:rPr>
              <w:t>центральную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0,7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Анксиолитики</w:t>
            </w:r>
            <w:proofErr w:type="spell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Диазепам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Мидазолам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заболеваний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желудочно-кишечного тракта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Спазмолитические      </w:t>
            </w:r>
          </w:p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Атропин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</w:tr>
      <w:tr w:rsidR="001D65E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Дротаверин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5E3" w:rsidRDefault="001D65E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80 мг  </w:t>
            </w:r>
          </w:p>
        </w:tc>
      </w:tr>
    </w:tbl>
    <w:p w:rsidR="001D65E3" w:rsidRDefault="001D65E3">
      <w:pPr>
        <w:ind w:firstLine="540"/>
        <w:jc w:val="both"/>
      </w:pPr>
    </w:p>
    <w:p w:rsidR="001D65E3" w:rsidRDefault="001D65E3">
      <w:pPr>
        <w:ind w:firstLine="540"/>
        <w:jc w:val="both"/>
      </w:pPr>
      <w:r>
        <w:t>--------------------------------</w:t>
      </w:r>
    </w:p>
    <w:p w:rsidR="001D65E3" w:rsidRDefault="001D65E3">
      <w:pPr>
        <w:ind w:firstLine="540"/>
        <w:jc w:val="both"/>
      </w:pPr>
      <w:bookmarkStart w:id="6" w:name="Par511"/>
      <w:bookmarkEnd w:id="6"/>
      <w:r>
        <w:t xml:space="preserve">&lt;*&gt; </w:t>
      </w:r>
      <w:proofErr w:type="spellStart"/>
      <w:r>
        <w:t>Анатомо-терапевтическо-химическая</w:t>
      </w:r>
      <w:proofErr w:type="spellEnd"/>
      <w:r>
        <w:t xml:space="preserve"> классификация.</w:t>
      </w:r>
    </w:p>
    <w:p w:rsidR="001D65E3" w:rsidRDefault="001D65E3">
      <w:pPr>
        <w:ind w:firstLine="540"/>
        <w:jc w:val="both"/>
      </w:pPr>
      <w:bookmarkStart w:id="7" w:name="Par512"/>
      <w:bookmarkEnd w:id="7"/>
      <w:r>
        <w:t>&lt;**&gt; Ориентировочная дневная доза.</w:t>
      </w:r>
    </w:p>
    <w:p w:rsidR="001D65E3" w:rsidRDefault="001D65E3">
      <w:pPr>
        <w:ind w:firstLine="540"/>
        <w:jc w:val="both"/>
      </w:pPr>
      <w:bookmarkStart w:id="8" w:name="Par513"/>
      <w:bookmarkEnd w:id="8"/>
      <w:r>
        <w:t>&lt;***&gt; Эквивалентная курсовая доза.</w:t>
      </w:r>
    </w:p>
    <w:p w:rsidR="001D65E3" w:rsidRDefault="001D65E3">
      <w:pPr>
        <w:ind w:firstLine="540"/>
        <w:jc w:val="both"/>
      </w:pPr>
    </w:p>
    <w:p w:rsidR="001D65E3" w:rsidRDefault="001D65E3">
      <w:pPr>
        <w:ind w:firstLine="540"/>
        <w:jc w:val="both"/>
      </w:pPr>
    </w:p>
    <w:p w:rsidR="001D65E3" w:rsidRDefault="001D65E3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9C1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D65E3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D65E3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4467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11AAE074405599B8A9AA6BA51ADBC2BF1A06B7CB49B8BE94C1D7603AE4DA3D40D10B479FE6EW5J8F" TargetMode="External"/><Relationship Id="rId4" Type="http://schemas.openxmlformats.org/officeDocument/2006/relationships/hyperlink" Target="consultantplus://offline/ref=C11AAE074405599B8A9AA6BA51ADBC2BF4AD6A7FB6C681E115117404A112B4D3441CB17CF96D5CW6J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2224</Words>
  <Characters>12680</Characters>
  <Application>Microsoft Office Word</Application>
  <DocSecurity>0</DocSecurity>
  <Lines>105</Lines>
  <Paragraphs>29</Paragraphs>
  <ScaleCrop>false</ScaleCrop>
  <Company>MYZ</Company>
  <LinksUpToDate>false</LinksUpToDate>
  <CharactersWithSpaces>14875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2014-06-04T05:09:00Z</dcterms:created>
  <dcterms:modified xsi:type="dcterms:W3CDTF">2014-06-04T05:10:00Z</dcterms:modified>
</cp:coreProperties>
</file>